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285A" w14:textId="77777777" w:rsidR="00712A54" w:rsidRDefault="0010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212529"/>
          <w:sz w:val="24"/>
        </w:rPr>
      </w:pPr>
      <w:r>
        <w:rPr>
          <w:color w:val="212529"/>
          <w:sz w:val="24"/>
        </w:rPr>
        <w:t>1. Общие положения</w:t>
      </w:r>
    </w:p>
    <w:p w14:paraId="73B8E20E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«ДЕТА-ЭЛИС ХОЛДИНГ» (далее — Оператор).</w:t>
      </w:r>
    </w:p>
    <w:p w14:paraId="16C5195E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226ADC61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789535AC" w14:textId="77777777" w:rsidR="00712A54" w:rsidRDefault="00712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0F390FC8" w14:textId="77777777" w:rsidR="00712A54" w:rsidRDefault="0010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212529"/>
          <w:sz w:val="24"/>
        </w:rPr>
      </w:pPr>
      <w:r>
        <w:rPr>
          <w:color w:val="212529"/>
          <w:sz w:val="24"/>
        </w:rPr>
        <w:t>2. Сведения об операторе</w:t>
      </w:r>
    </w:p>
    <w:p w14:paraId="16501220" w14:textId="6421C9AE" w:rsidR="00712A54" w:rsidRDefault="00101768" w:rsidP="008D5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 w:rsidRPr="008D5894">
        <w:rPr>
          <w:color w:val="212529"/>
          <w:sz w:val="24"/>
        </w:rPr>
        <w:t xml:space="preserve">2.1. Оператор ведет свою деятельность по адресу </w:t>
      </w:r>
      <w:r w:rsidR="008D5894" w:rsidRPr="008D5894">
        <w:rPr>
          <w:color w:val="212529"/>
          <w:sz w:val="24"/>
        </w:rPr>
        <w:t xml:space="preserve">125565, г. Москва, </w:t>
      </w:r>
      <w:proofErr w:type="spellStart"/>
      <w:r w:rsidR="008D5894" w:rsidRPr="008D5894">
        <w:rPr>
          <w:color w:val="212529"/>
          <w:sz w:val="24"/>
        </w:rPr>
        <w:t>вн.тер.г</w:t>
      </w:r>
      <w:proofErr w:type="spellEnd"/>
      <w:r w:rsidR="008D5894" w:rsidRPr="008D5894">
        <w:rPr>
          <w:color w:val="212529"/>
          <w:sz w:val="24"/>
        </w:rPr>
        <w:t>. Муниципальный округ Головинский, ул. Флотская, д. 4, кв. 23.</w:t>
      </w:r>
    </w:p>
    <w:p w14:paraId="7F4312A4" w14:textId="77777777" w:rsidR="008D5894" w:rsidRPr="008D5894" w:rsidRDefault="008D5894" w:rsidP="008D5894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212529"/>
          <w:sz w:val="24"/>
        </w:rPr>
      </w:pPr>
    </w:p>
    <w:p w14:paraId="18D421D4" w14:textId="77777777" w:rsidR="00712A54" w:rsidRDefault="0010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212529"/>
          <w:sz w:val="24"/>
        </w:rPr>
      </w:pPr>
      <w:r>
        <w:rPr>
          <w:color w:val="212529"/>
          <w:sz w:val="24"/>
        </w:rPr>
        <w:t>3. Сведения об обработке персональных данных</w:t>
      </w:r>
    </w:p>
    <w:p w14:paraId="1D229171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14:paraId="52326435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3.2. Оператор получает персональные данные непосредственно у субъектов персональных данных.</w:t>
      </w:r>
    </w:p>
    <w:p w14:paraId="723B1C05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14:paraId="60AED2B1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2DD5B947" w14:textId="77777777" w:rsidR="00712A54" w:rsidRDefault="00712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7B319E9F" w14:textId="77777777" w:rsidR="00712A54" w:rsidRDefault="0010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212529"/>
          <w:sz w:val="24"/>
        </w:rPr>
      </w:pPr>
      <w:r>
        <w:rPr>
          <w:color w:val="212529"/>
          <w:sz w:val="24"/>
        </w:rPr>
        <w:t>4. Обработка персональных данных клиентов</w:t>
      </w:r>
    </w:p>
    <w:p w14:paraId="399F450E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14:paraId="2E28F757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4.2. Оператор обрабатывает персональные данные клиентов в целях соблюдения норм законодательства РФ, а также с целью:</w:t>
      </w:r>
    </w:p>
    <w:p w14:paraId="74A5827E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информировать о новых товарах, специальных акциях и предложениях;</w:t>
      </w:r>
    </w:p>
    <w:p w14:paraId="0C8C1D54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заключение и исполнение условий договора.</w:t>
      </w:r>
    </w:p>
    <w:p w14:paraId="764DD53C" w14:textId="77777777" w:rsidR="00712A54" w:rsidRDefault="00712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22FA6811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но не ограничиваясь, оформлением заказа, регистрацией в личном кабинете, подпиской на рассылку, в соответствии с настоящей Политикой.</w:t>
      </w:r>
    </w:p>
    <w:p w14:paraId="7B772505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14:paraId="24D430A5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4.5. Оператор обрабатывает следующие персональные данные клиентов:</w:t>
      </w:r>
    </w:p>
    <w:p w14:paraId="7B5AFF48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Фамилия, имя, отчество;</w:t>
      </w:r>
    </w:p>
    <w:p w14:paraId="6D006916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Номер контактного телефона;</w:t>
      </w:r>
    </w:p>
    <w:p w14:paraId="43CC5B9E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Адрес электронной почты.</w:t>
      </w:r>
    </w:p>
    <w:p w14:paraId="11E38229" w14:textId="77777777" w:rsidR="00712A54" w:rsidRDefault="00712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6005167D" w14:textId="77777777" w:rsidR="00712A54" w:rsidRDefault="00712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3E3CB112" w14:textId="77777777" w:rsidR="00712A54" w:rsidRDefault="0010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212529"/>
          <w:sz w:val="24"/>
        </w:rPr>
      </w:pPr>
      <w:r>
        <w:rPr>
          <w:color w:val="212529"/>
          <w:sz w:val="24"/>
        </w:rPr>
        <w:t>5. Сведения об обеспечении безопасности персональных данных</w:t>
      </w:r>
    </w:p>
    <w:p w14:paraId="3961DC73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14:paraId="7A530A9B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14:paraId="5ECACC8D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14:paraId="25161AF6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14:paraId="5C150BC2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14:paraId="2E70FAC1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14:paraId="3F507975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14:paraId="0D5051F4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14:paraId="5D64A5F3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14:paraId="793F50D6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14:paraId="0D0D21B9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14:paraId="4BD372F9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14:paraId="09EEA037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14:paraId="228504B8" w14:textId="77777777" w:rsidR="00712A54" w:rsidRDefault="00712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6412DD29" w14:textId="77777777" w:rsidR="00712A54" w:rsidRDefault="00712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42BB5153" w14:textId="77777777" w:rsidR="00712A54" w:rsidRDefault="0010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"/>
        <w:rPr>
          <w:color w:val="212529"/>
          <w:sz w:val="24"/>
        </w:rPr>
      </w:pPr>
      <w:r>
        <w:rPr>
          <w:color w:val="212529"/>
          <w:sz w:val="24"/>
        </w:rPr>
        <w:t>6. Права субъектов персональных данных</w:t>
      </w:r>
    </w:p>
    <w:p w14:paraId="272BB86B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6.1. Субъект персональных данных имеет право:</w:t>
      </w:r>
    </w:p>
    <w:p w14:paraId="534E9D7D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на получение персональных данных, относящихся к данному субъекту, и информации, касающейся их обработки;</w:t>
      </w:r>
    </w:p>
    <w:p w14:paraId="09FC9C3B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3B02326A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на отзыв данного им согласия на обработку персональных данных;</w:t>
      </w:r>
    </w:p>
    <w:p w14:paraId="5E54E213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lastRenderedPageBreak/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7971DD5F" w14:textId="77777777" w:rsidR="00712A54" w:rsidRDefault="00101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14:paraId="204689FD" w14:textId="77777777" w:rsidR="00712A54" w:rsidRDefault="00712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</w:p>
    <w:p w14:paraId="4D2867C8" w14:textId="77777777" w:rsidR="00712A54" w:rsidRDefault="0010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529"/>
          <w:sz w:val="24"/>
        </w:rPr>
      </w:pPr>
      <w:r>
        <w:rPr>
          <w:color w:val="212529"/>
          <w:sz w:val="24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14:paraId="22223854" w14:textId="77777777" w:rsidR="00712A54" w:rsidRDefault="00712A54">
      <w:pPr>
        <w:numPr>
          <w:ilvl w:val="0"/>
          <w:numId w:val="2"/>
        </w:numPr>
      </w:pPr>
    </w:p>
    <w:sectPr w:rsidR="00712A54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BE9"/>
    <w:multiLevelType w:val="singleLevel"/>
    <w:tmpl w:val="66065144"/>
    <w:name w:val="Bullet 3"/>
    <w:lvl w:ilvl="0">
      <w:numFmt w:val="bullet"/>
      <w:lvlText w:val=""/>
      <w:lvlJc w:val="left"/>
      <w:pPr>
        <w:tabs>
          <w:tab w:val="num" w:pos="850"/>
        </w:tabs>
        <w:ind w:left="850" w:hanging="850"/>
      </w:pPr>
      <w:rPr>
        <w:rFonts w:ascii="Wingdings" w:eastAsia="Wingdings" w:hAnsi="Wingdings" w:cs="Wingdings"/>
      </w:rPr>
    </w:lvl>
  </w:abstractNum>
  <w:abstractNum w:abstractNumId="1" w15:restartNumberingAfterBreak="0">
    <w:nsid w:val="27E37C88"/>
    <w:multiLevelType w:val="singleLevel"/>
    <w:tmpl w:val="5C443484"/>
    <w:name w:val="Bullet 2"/>
    <w:lvl w:ilvl="0"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eastAsia="Wingdings" w:hAnsi="Wingdings" w:cs="Wingdings"/>
      </w:rPr>
    </w:lvl>
  </w:abstractNum>
  <w:abstractNum w:abstractNumId="2" w15:restartNumberingAfterBreak="0">
    <w:nsid w:val="7ECA6E5E"/>
    <w:multiLevelType w:val="singleLevel"/>
    <w:tmpl w:val="9670DCF6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/>
      </w:rPr>
    </w:lvl>
  </w:abstractNum>
  <w:num w:numId="1" w16cid:durableId="1722826302">
    <w:abstractNumId w:val="2"/>
  </w:num>
  <w:num w:numId="2" w16cid:durableId="1894081298">
    <w:abstractNumId w:val="1"/>
  </w:num>
  <w:num w:numId="3" w16cid:durableId="184805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oNotTrackMoves/>
  <w:defaultTabStop w:val="708"/>
  <w:autoHyphenation/>
  <w:drawingGridHorizontalSpacing w:val="1000"/>
  <w:drawingGridVerticalSpacing w:val="1000"/>
  <w:doNotShadeFormData/>
  <w:characterSpacingControl w:val="doNotCompress"/>
  <w:endnotePr>
    <w:numFmt w:val="decimal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A54"/>
    <w:rsid w:val="00101768"/>
    <w:rsid w:val="00712A54"/>
    <w:rsid w:val="008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0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SimSun"/>
        <a:cs typeface="Times New Roman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2015-01-30T15:59:00Z</dcterms:created>
  <dcterms:modified xsi:type="dcterms:W3CDTF">2022-07-22T09:03:00Z</dcterms:modified>
  <cp:version>0900.0000.01</cp:version>
</cp:coreProperties>
</file>